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922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4968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41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Шамсутдиновой Ксении Александровны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8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Барсово</w:t>
      </w:r>
      <w:r>
        <w:rPr>
          <w:rFonts w:ascii="Times New Roman" w:eastAsia="Times New Roman" w:hAnsi="Times New Roman" w:cs="Times New Roman"/>
          <w:sz w:val="28"/>
          <w:szCs w:val="28"/>
        </w:rPr>
        <w:t>, Сосновый Бор, д. 8, кв.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Шамсутдинова К.А.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39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10.9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г. Москвы №45 «Кодекса города Москвы об административных правонарушениях»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Шамсутдинова К.А.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рассмотрении дела в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предоставила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Шамсутдинова К.А.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Шамсутдиновой К.А.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Шамсутдиновой К.А.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9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ч.2.1 ст.10.9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Закона г. Москвы №45 «Кодекса города Москвы об административных правонарушениях»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Шамсутдиновой К.А.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 ст. 4.3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Шамсутдинову Ксению Александровну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административному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>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009222620180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922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 суток через судью, вынесшего постановление.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3">
    <w:name w:val="cat-UserDefined grp-38 rplc-13"/>
    <w:basedOn w:val="DefaultParagraphFont"/>
  </w:style>
  <w:style w:type="character" w:customStyle="1" w:styleId="cat-UserDefinedgrp-39rplc-23">
    <w:name w:val="cat-UserDefined grp-39 rplc-23"/>
    <w:basedOn w:val="DefaultParagraphFont"/>
  </w:style>
  <w:style w:type="character" w:customStyle="1" w:styleId="cat-UserDefinedgrp-39rplc-31">
    <w:name w:val="cat-UserDefined grp-39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